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color w:val="231f20"/>
          <w:sz w:val="48"/>
          <w:szCs w:val="48"/>
          <w:vertAlign w:val="baseline"/>
        </w:rPr>
      </w:pPr>
      <w:r w:rsidDel="00000000" w:rsidR="00000000" w:rsidRPr="00000000">
        <w:rPr>
          <w:b w:val="1"/>
          <w:color w:val="231f20"/>
          <w:sz w:val="48"/>
          <w:szCs w:val="48"/>
          <w:vertAlign w:val="baseline"/>
          <w:rtl w:val="0"/>
        </w:rPr>
        <w:t xml:space="preserve">202</w:t>
      </w:r>
      <w:r w:rsidDel="00000000" w:rsidR="00000000" w:rsidRPr="00000000">
        <w:rPr>
          <w:b w:val="1"/>
          <w:color w:val="231f20"/>
          <w:sz w:val="48"/>
          <w:szCs w:val="48"/>
          <w:rtl w:val="0"/>
        </w:rPr>
        <w:t xml:space="preserve">2</w:t>
      </w:r>
      <w:r w:rsidDel="00000000" w:rsidR="00000000" w:rsidRPr="00000000">
        <w:rPr>
          <w:b w:val="1"/>
          <w:color w:val="231f20"/>
          <w:sz w:val="48"/>
          <w:szCs w:val="48"/>
          <w:vertAlign w:val="baseline"/>
          <w:rtl w:val="0"/>
        </w:rPr>
        <w:t xml:space="preserve"> AYAA Officer Nominations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231f20"/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ab/>
        <w:t xml:space="preserve">Election of the 20</w:t>
      </w:r>
      <w:r w:rsidDel="00000000" w:rsidR="00000000" w:rsidRPr="00000000">
        <w:rPr>
          <w:color w:val="231f20"/>
          <w:rtl w:val="0"/>
        </w:rPr>
        <w:t xml:space="preserve">22-23</w:t>
      </w:r>
      <w:r w:rsidDel="00000000" w:rsidR="00000000" w:rsidRPr="00000000">
        <w:rPr>
          <w:color w:val="231f20"/>
          <w:vertAlign w:val="baseline"/>
          <w:rtl w:val="0"/>
        </w:rPr>
        <w:t xml:space="preserve"> AYAA Officers will be held at the </w:t>
      </w:r>
      <w:r w:rsidDel="00000000" w:rsidR="00000000" w:rsidRPr="00000000">
        <w:rPr>
          <w:color w:val="231f20"/>
          <w:rtl w:val="0"/>
        </w:rPr>
        <w:t xml:space="preserve">S</w:t>
      </w:r>
      <w:r w:rsidDel="00000000" w:rsidR="00000000" w:rsidRPr="00000000">
        <w:rPr>
          <w:color w:val="231f20"/>
          <w:vertAlign w:val="baseline"/>
          <w:rtl w:val="0"/>
        </w:rPr>
        <w:t xml:space="preserve">pring AYAA convention/competition. All students desiring to run for an office must be members in good standing and must POSTMARK/Emailed a letter of</w:t>
      </w:r>
    </w:p>
    <w:p w:rsidR="00000000" w:rsidDel="00000000" w:rsidP="00000000" w:rsidRDefault="00000000" w:rsidRPr="00000000" w14:paraId="00000004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intent and approval </w:t>
      </w:r>
      <w:r w:rsidDel="00000000" w:rsidR="00000000" w:rsidRPr="00000000">
        <w:rPr>
          <w:color w:val="231f20"/>
          <w:rtl w:val="0"/>
        </w:rPr>
        <w:t xml:space="preserve">by the students AYAA sponsor </w:t>
      </w:r>
      <w:r w:rsidDel="00000000" w:rsidR="00000000" w:rsidRPr="00000000">
        <w:rPr>
          <w:color w:val="231f20"/>
          <w:vertAlign w:val="baseline"/>
          <w:rtl w:val="0"/>
        </w:rPr>
        <w:t xml:space="preserve">by the deadline of 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March 1, 202</w:t>
      </w:r>
      <w:r w:rsidDel="00000000" w:rsidR="00000000" w:rsidRPr="00000000">
        <w:rPr>
          <w:b w:val="1"/>
          <w:color w:val="ff0000"/>
          <w:rtl w:val="0"/>
        </w:rPr>
        <w:t xml:space="preserve">2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.</w:t>
      </w:r>
      <w:r w:rsidDel="00000000" w:rsidR="00000000" w:rsidRPr="00000000">
        <w:rPr>
          <w:color w:val="231f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Please refer to a copy of the AYAA Constitution for duties and requirements of each office. Those running for President must be current 11th graders (high school juniors).</w:t>
      </w:r>
    </w:p>
    <w:p w:rsidR="00000000" w:rsidDel="00000000" w:rsidP="00000000" w:rsidRDefault="00000000" w:rsidRPr="00000000" w14:paraId="00000007">
      <w:pPr>
        <w:rPr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The positions are as follows:</w:t>
      </w:r>
    </w:p>
    <w:p w:rsidR="00000000" w:rsidDel="00000000" w:rsidP="00000000" w:rsidRDefault="00000000" w:rsidRPr="00000000" w14:paraId="00000009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*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First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Second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Recording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* Corresponding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*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Reporter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b w:val="1"/>
          <w:color w:val="231f20"/>
          <w:vertAlign w:val="baseline"/>
          <w:rtl w:val="0"/>
        </w:rPr>
        <w:t xml:space="preserve">The President, Corresponding Secretary, and Treasurer must be from the same school, and  their sponsor(s) must agree to serve as the AYAA State Sponsor for </w:t>
      </w:r>
      <w:r w:rsidDel="00000000" w:rsidR="00000000" w:rsidRPr="00000000">
        <w:rPr>
          <w:b w:val="1"/>
          <w:color w:val="231f20"/>
          <w:rtl w:val="0"/>
        </w:rPr>
        <w:t xml:space="preserve">2022-23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center"/>
        <w:rPr>
          <w:b w:val="0"/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The letter of intent for each office nomination must include:</w:t>
      </w:r>
    </w:p>
    <w:p w:rsidR="00000000" w:rsidDel="00000000" w:rsidP="00000000" w:rsidRDefault="00000000" w:rsidRPr="00000000" w14:paraId="00000014">
      <w:pPr>
        <w:rPr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1. The name and school of the student running for office;</w:t>
      </w:r>
    </w:p>
    <w:p w:rsidR="00000000" w:rsidDel="00000000" w:rsidP="00000000" w:rsidRDefault="00000000" w:rsidRPr="00000000" w14:paraId="00000016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2. The name of the office the student is seeking;</w:t>
      </w:r>
    </w:p>
    <w:p w:rsidR="00000000" w:rsidDel="00000000" w:rsidP="00000000" w:rsidRDefault="00000000" w:rsidRPr="00000000" w14:paraId="00000017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3. A summary of previous leadership experiences;</w:t>
      </w:r>
    </w:p>
    <w:p w:rsidR="00000000" w:rsidDel="00000000" w:rsidP="00000000" w:rsidRDefault="00000000" w:rsidRPr="00000000" w14:paraId="00000018">
      <w:pPr>
        <w:rPr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4. The student’s personal reasons for seeking the office;</w:t>
      </w:r>
    </w:p>
    <w:p w:rsidR="00000000" w:rsidDel="00000000" w:rsidP="00000000" w:rsidRDefault="00000000" w:rsidRPr="00000000" w14:paraId="00000019">
      <w:pPr>
        <w:rPr>
          <w:i w:val="0"/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5. A short statement of approval from the local sponsor for students running for </w:t>
        <w:tab/>
        <w:t xml:space="preserve">President, Corresponding  Secretary, and Treasurer</w:t>
      </w:r>
      <w:r w:rsidDel="00000000" w:rsidR="00000000" w:rsidRPr="00000000">
        <w:rPr>
          <w:i w:val="1"/>
          <w:color w:val="231f20"/>
          <w:vertAlign w:val="baseline"/>
          <w:rtl w:val="0"/>
        </w:rPr>
        <w:t xml:space="preserve">. (if emailed, must be from teachers email account)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0"/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color w:val="231f20"/>
          <w:vertAlign w:val="baseline"/>
        </w:rPr>
      </w:pPr>
      <w:r w:rsidDel="00000000" w:rsidR="00000000" w:rsidRPr="00000000">
        <w:rPr>
          <w:color w:val="231f20"/>
          <w:vertAlign w:val="baseline"/>
          <w:rtl w:val="0"/>
        </w:rPr>
        <w:t xml:space="preserve">Mail all “letters of intent” from one school in one envelope </w:t>
      </w:r>
      <w:r w:rsidDel="00000000" w:rsidR="00000000" w:rsidRPr="00000000">
        <w:rPr>
          <w:b w:val="1"/>
          <w:color w:val="231f20"/>
          <w:vertAlign w:val="baseline"/>
          <w:rtl w:val="0"/>
        </w:rPr>
        <w:t xml:space="preserve">POSTMARKED/Emailed by March 1, 202</w:t>
      </w:r>
      <w:r w:rsidDel="00000000" w:rsidR="00000000" w:rsidRPr="00000000">
        <w:rPr>
          <w:b w:val="1"/>
          <w:color w:val="231f20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color w:val="231f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i w:val="1"/>
          <w:color w:val="231f20"/>
          <w:vertAlign w:val="baseline"/>
        </w:rPr>
      </w:pPr>
      <w:r w:rsidDel="00000000" w:rsidR="00000000" w:rsidRPr="00000000">
        <w:rPr>
          <w:i w:val="1"/>
          <w:color w:val="231f20"/>
          <w:vertAlign w:val="baseline"/>
          <w:rtl w:val="0"/>
        </w:rPr>
        <w:tab/>
        <w:tab/>
        <w:tab/>
        <w:t xml:space="preserve">Beth Ivens</w:t>
      </w:r>
    </w:p>
    <w:p w:rsidR="00000000" w:rsidDel="00000000" w:rsidP="00000000" w:rsidRDefault="00000000" w:rsidRPr="00000000" w14:paraId="00000020">
      <w:pPr>
        <w:jc w:val="center"/>
        <w:rPr>
          <w:i w:val="1"/>
          <w:color w:val="231f20"/>
          <w:vertAlign w:val="baseline"/>
        </w:rPr>
      </w:pPr>
      <w:r w:rsidDel="00000000" w:rsidR="00000000" w:rsidRPr="00000000">
        <w:rPr>
          <w:i w:val="1"/>
          <w:color w:val="231f20"/>
          <w:vertAlign w:val="baseline"/>
          <w:rtl w:val="0"/>
        </w:rPr>
        <w:tab/>
        <w:tab/>
        <w:tab/>
        <w:t xml:space="preserve">Mountain Home High School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2700" w:hanging="480"/>
        <w:jc w:val="center"/>
        <w:rPr>
          <w:i w:val="1"/>
          <w:color w:val="231f20"/>
          <w:vertAlign w:val="baseline"/>
        </w:rPr>
      </w:pPr>
      <w:r w:rsidDel="00000000" w:rsidR="00000000" w:rsidRPr="00000000">
        <w:rPr>
          <w:i w:val="1"/>
          <w:color w:val="231f20"/>
          <w:vertAlign w:val="baseline"/>
          <w:rtl w:val="0"/>
        </w:rPr>
        <w:t xml:space="preserve">Bomber  Blvd</w:t>
      </w:r>
    </w:p>
    <w:p w:rsidR="00000000" w:rsidDel="00000000" w:rsidP="00000000" w:rsidRDefault="00000000" w:rsidRPr="00000000" w14:paraId="00000022">
      <w:pPr>
        <w:ind w:left="2220" w:firstLine="0"/>
        <w:jc w:val="center"/>
        <w:rPr>
          <w:i w:val="1"/>
          <w:color w:val="231f20"/>
          <w:vertAlign w:val="baseline"/>
        </w:rPr>
      </w:pPr>
      <w:r w:rsidDel="00000000" w:rsidR="00000000" w:rsidRPr="00000000">
        <w:rPr>
          <w:i w:val="1"/>
          <w:color w:val="231f20"/>
          <w:vertAlign w:val="baseline"/>
          <w:rtl w:val="0"/>
        </w:rPr>
        <w:t xml:space="preserve">Mountain Home, AR  72653</w:t>
      </w:r>
    </w:p>
    <w:p w:rsidR="00000000" w:rsidDel="00000000" w:rsidP="00000000" w:rsidRDefault="00000000" w:rsidRPr="00000000" w14:paraId="00000023">
      <w:pPr>
        <w:ind w:left="2220" w:firstLine="0"/>
        <w:jc w:val="center"/>
        <w:rPr>
          <w:i w:val="1"/>
          <w:color w:val="231f20"/>
          <w:vertAlign w:val="baseline"/>
        </w:rPr>
      </w:pPr>
      <w:r w:rsidDel="00000000" w:rsidR="00000000" w:rsidRPr="00000000">
        <w:rPr>
          <w:i w:val="1"/>
          <w:color w:val="231f20"/>
          <w:vertAlign w:val="baseline"/>
          <w:rtl w:val="0"/>
        </w:rPr>
        <w:t xml:space="preserve">Email:  bivens@mhbombers.com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0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500"/>
      <w:numFmt w:val="decimal"/>
      <w:lvlText w:val="%1"/>
      <w:lvlJc w:val="left"/>
      <w:pPr>
        <w:ind w:left="270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3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VTmkLWpvr+PlPJphWhTOyjTnQ==">AMUW2mVj0f0YdJQg50kL9OsilfBZRH57qM9geUBhbtsOWwdVoxgET/u39neRbOi9M80cNaEmGEbi3JLtXGA7HikwPESmf13pUoyKvHoqPy363yCmEw757Jo=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2020-01-14T19:37:00Z</dcterms:created>
  <dc:creator>BLASDEL</dc:creator>
</cp:coreProperties>
</file>